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8881" w14:textId="691C1650" w:rsidR="009E2010" w:rsidRDefault="009E2010" w:rsidP="009E2010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it-IT"/>
        </w:rPr>
        <w:drawing>
          <wp:anchor distT="0" distB="0" distL="0" distR="0" simplePos="0" relativeHeight="251658240" behindDoc="0" locked="0" layoutInCell="1" allowOverlap="1" wp14:anchorId="57E79FEF" wp14:editId="21FBB7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6615" cy="1585595"/>
            <wp:effectExtent l="0" t="0" r="698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33" r="-35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8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6AD3B" w14:textId="01A66FCF" w:rsidR="009E2010" w:rsidRPr="009E2010" w:rsidRDefault="009E2010" w:rsidP="009E2010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Sono aperte le iscrizioni ai VIEW Awards 2021!</w:t>
      </w:r>
    </w:p>
    <w:p w14:paraId="6100A35F" w14:textId="4CC91E36" w:rsidR="009E2010" w:rsidRPr="009E2010" w:rsidRDefault="009E2010" w:rsidP="009E2010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Primo premio: 2000 euro</w:t>
      </w:r>
    </w:p>
    <w:p w14:paraId="708865C6" w14:textId="026F83BE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 </w:t>
      </w:r>
    </w:p>
    <w:p w14:paraId="3BB55D35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Torino: </w:t>
      </w: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L’edizione 2021 di </w:t>
      </w: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VIEW Conference</w:t>
      </w: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accetta da oggi le domande di iscrizione per i suoi due concorsi cinematografici: i </w:t>
      </w: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VIEW Awards 2021</w:t>
      </w: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dedicati ai cortometraggi animati (montepremi 2000 euro) e l’</w:t>
      </w: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ItalianMix</w:t>
      </w: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Award</w:t>
      </w: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riservato alle opere italiane.</w:t>
      </w:r>
    </w:p>
    <w:p w14:paraId="37C592E5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14:paraId="31A13076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concorso è aperto a professionisti o studenti, singoli o in gruppo, autori di film realizzati dopo il 1 gennaio 2020, con tecniche di animazione 2D o 3D e della durata massima di 30’. Una giuria internazionale, composta da alcuni illustri relatori di VIEW Conference, assegnerà il premio principale dell’ammontare di 2000 euro.</w:t>
      </w:r>
    </w:p>
    <w:p w14:paraId="0FCCED78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14:paraId="43BEDCD3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Gli autori italiani, singoli o in gruppo, possono competere per l’ItalianMix Award, il cui vincitore riceverà una tavoletta Wacom. E’ riservato a film d’animazione e a opere sperimentali o di genere documentario, della durata massima di 30’ e realizzati dopo il 1 gennaio 2020.</w:t>
      </w:r>
    </w:p>
    <w:p w14:paraId="0C2A6864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14:paraId="51F380B8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Tutti i dialoghi delle opere iscritte devono essere in Inglese o Italiano, o prevedere sottotitoli in queste due lingue. Ogni progetto sottoposto deve includere un press kit, una descrizione, immagini ad alta definizione e un curriculum del regista.</w:t>
      </w:r>
    </w:p>
    <w:p w14:paraId="059DFC1F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14:paraId="18DDEC9C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Per iscriversi a entrambe le competizioni:</w:t>
      </w:r>
    </w:p>
    <w:p w14:paraId="14CACAC1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5" w:tgtFrame="_blank" w:history="1">
        <w:r w:rsidRPr="009E201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https://festivals.festhome.com/f/776</w:t>
        </w:r>
      </w:hyperlink>
    </w:p>
    <w:p w14:paraId="42D11CCA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 </w:t>
      </w:r>
    </w:p>
    <w:p w14:paraId="6B4A4094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 scadenza ultima per le adesioni è il </w:t>
      </w: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15 settembre 2021.</w:t>
      </w:r>
    </w:p>
    <w:p w14:paraId="1A9C6DBF" w14:textId="77777777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7E2AF526" w14:textId="2E449D49" w:rsidR="009E2010" w:rsidRPr="009E2010" w:rsidRDefault="009E2010" w:rsidP="009E2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</w:t>
      </w:r>
      <w:r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</w:t>
      </w: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visita VIEW Conference 2020 tramite i nostri video on-demand:</w:t>
      </w:r>
    </w:p>
    <w:p w14:paraId="510BBEEB" w14:textId="77777777" w:rsidR="009E2010" w:rsidRPr="009E2010" w:rsidRDefault="009E2010" w:rsidP="009E2010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6" w:tgtFrame="_blank" w:history="1">
        <w:r w:rsidRPr="009E201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https://www.viewconference.it/it/article/451/view-conference-2020-on-demand-edition</w:t>
        </w:r>
      </w:hyperlink>
    </w:p>
    <w:p w14:paraId="7FC20EDE" w14:textId="77777777" w:rsid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</w:p>
    <w:p w14:paraId="668CD821" w14:textId="06F1A7E1" w:rsidR="009E2010" w:rsidRPr="009E2010" w:rsidRDefault="009E2010" w:rsidP="009E2010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it-IT"/>
        </w:rPr>
        <w:t>A proposito di VIEW 2021</w:t>
      </w:r>
    </w:p>
    <w:p w14:paraId="444C4C5F" w14:textId="77777777" w:rsidR="009E2010" w:rsidRPr="009E2010" w:rsidRDefault="009E2010" w:rsidP="009E2010">
      <w:pPr>
        <w:shd w:val="clear" w:color="auto" w:fill="FFFFFF"/>
        <w:spacing w:line="23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  <w:t>VIEW Conference, evento internazionale di riferimento relativo a Computer Grafica, storytelling interattivo e immersivo, Animazione, Effetti Visivi, Videogames, Realtà Virtuale, Mista e Aumentata, porta ogni anno in Italia i migliori professionisti di questi settori, riunendoli nella meravigliosa e suggestiva città di Torino nel corso di una settimana ricca di incontri, presentazioni, tavole rotonde e laboratori. L’edizione 2021 di VIEW Conference si terrà dal 17 al 22 ottobre, parte on line e parte ‘in presenza’ presso gli innovativi spazi delle OGR-Officine Grandi Riparazioni di Torino.</w:t>
      </w:r>
    </w:p>
    <w:p w14:paraId="1A1E0CD7" w14:textId="49690F14" w:rsidR="00B41654" w:rsidRDefault="00B41654"/>
    <w:p w14:paraId="2FF169F6" w14:textId="77777777" w:rsidR="009E2010" w:rsidRPr="009E2010" w:rsidRDefault="009E2010" w:rsidP="009E2010">
      <w:pPr>
        <w:shd w:val="clear" w:color="auto" w:fill="FFFFFF"/>
        <w:spacing w:line="231" w:lineRule="atLeast"/>
        <w:jc w:val="both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it-IT"/>
        </w:rPr>
        <w:t>Per maggiori informazioni:</w:t>
      </w:r>
    </w:p>
    <w:p w14:paraId="5B7ADFF4" w14:textId="77777777" w:rsidR="009E2010" w:rsidRPr="009E2010" w:rsidRDefault="009E2010" w:rsidP="009E2010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7" w:tgtFrame="_blank" w:history="1">
        <w:r w:rsidRPr="009E201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https://www.viewconference.it</w:t>
        </w:r>
      </w:hyperlink>
    </w:p>
    <w:p w14:paraId="13EE6876" w14:textId="77777777" w:rsidR="009E2010" w:rsidRPr="009E2010" w:rsidRDefault="009E2010" w:rsidP="009E2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Facebook: </w:t>
      </w:r>
      <w:hyperlink r:id="rId8" w:tgtFrame="_blank" w:history="1">
        <w:r w:rsidRPr="009E201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https://facebook.com/viewconference</w:t>
        </w:r>
      </w:hyperlink>
    </w:p>
    <w:p w14:paraId="3C2A4205" w14:textId="77777777" w:rsidR="009E2010" w:rsidRPr="009E2010" w:rsidRDefault="009E2010" w:rsidP="009E2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YouTube: </w:t>
      </w:r>
      <w:hyperlink r:id="rId9" w:tgtFrame="_blank" w:history="1">
        <w:r w:rsidRPr="009E201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https://youtube.com/c/viewconference</w:t>
        </w:r>
      </w:hyperlink>
    </w:p>
    <w:p w14:paraId="3C339AC6" w14:textId="77777777" w:rsidR="009E2010" w:rsidRPr="009E2010" w:rsidRDefault="009E2010" w:rsidP="009E2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Twitter: @viewconference</w:t>
      </w:r>
    </w:p>
    <w:p w14:paraId="22C5796B" w14:textId="77777777" w:rsidR="009E2010" w:rsidRPr="009E2010" w:rsidRDefault="009E2010" w:rsidP="009E2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Instagram: view_conference</w:t>
      </w:r>
    </w:p>
    <w:p w14:paraId="0CCFCF66" w14:textId="77777777" w:rsidR="009E2010" w:rsidRPr="009E2010" w:rsidRDefault="009E2010" w:rsidP="009E2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VIEW Conference newsletter: </w:t>
      </w:r>
      <w:hyperlink r:id="rId10" w:tgtFrame="_blank" w:history="1">
        <w:r w:rsidRPr="009E201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Sign up here</w:t>
        </w:r>
      </w:hyperlink>
    </w:p>
    <w:p w14:paraId="1B542126" w14:textId="77777777" w:rsidR="009E2010" w:rsidRPr="009E2010" w:rsidRDefault="009E2010" w:rsidP="009E2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9E2010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#viewconference2021</w:t>
      </w:r>
    </w:p>
    <w:p w14:paraId="05885EEA" w14:textId="77777777" w:rsidR="009E2010" w:rsidRPr="009E2010" w:rsidRDefault="009E2010" w:rsidP="009E2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hyperlink r:id="rId11" w:tgtFrame="_blank" w:history="1">
        <w:r w:rsidRPr="009E2010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https://filmmakers.festhome.com/f/776</w:t>
        </w:r>
      </w:hyperlink>
    </w:p>
    <w:p w14:paraId="5E745518" w14:textId="77777777" w:rsidR="009E2010" w:rsidRDefault="009E2010"/>
    <w:sectPr w:rsidR="009E2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5B"/>
    <w:rsid w:val="009E2010"/>
    <w:rsid w:val="00B41654"/>
    <w:rsid w:val="00D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91D8"/>
  <w15:chartTrackingRefBased/>
  <w15:docId w15:val="{E9AAA723-33C4-47C9-9333-AFCEB4DA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E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viewconfer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iewconference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ewconference.it/it/article/451/view-conference-2020-on-demand-edition" TargetMode="External"/><Relationship Id="rId11" Type="http://schemas.openxmlformats.org/officeDocument/2006/relationships/hyperlink" Target="https://filmmakers.festhome.com/f/776" TargetMode="External"/><Relationship Id="rId5" Type="http://schemas.openxmlformats.org/officeDocument/2006/relationships/hyperlink" Target="https://festivals.festhome.com/f/776" TargetMode="External"/><Relationship Id="rId10" Type="http://schemas.openxmlformats.org/officeDocument/2006/relationships/hyperlink" Target="https://mailchi.mp/66092d76e49f/viewconfere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be.com/c/viewconfere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Russiano</dc:creator>
  <cp:keywords/>
  <dc:description/>
  <cp:lastModifiedBy>Riccardo Russiano</cp:lastModifiedBy>
  <cp:revision>2</cp:revision>
  <dcterms:created xsi:type="dcterms:W3CDTF">2021-04-22T10:13:00Z</dcterms:created>
  <dcterms:modified xsi:type="dcterms:W3CDTF">2021-04-22T10:15:00Z</dcterms:modified>
</cp:coreProperties>
</file>